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55" w:rsidRPr="00667B08" w:rsidRDefault="00E93355" w:rsidP="00E93355">
      <w:pPr>
        <w:keepNext/>
        <w:suppressAutoHyphens/>
        <w:spacing w:before="240" w:after="120" w:line="240" w:lineRule="auto"/>
        <w:ind w:left="0" w:firstLine="0"/>
        <w:jc w:val="center"/>
        <w:rPr>
          <w:rFonts w:eastAsia="DejaVu Sans"/>
          <w:b/>
          <w:iCs/>
          <w:color w:val="auto"/>
          <w:szCs w:val="24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-40005</wp:posOffset>
            </wp:positionV>
            <wp:extent cx="1188720" cy="1386840"/>
            <wp:effectExtent l="0" t="0" r="0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8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B08">
        <w:rPr>
          <w:rFonts w:eastAsia="DejaVu Sans"/>
          <w:b/>
          <w:iCs/>
          <w:color w:val="auto"/>
          <w:szCs w:val="24"/>
          <w:lang w:val="ru-RU" w:eastAsia="zh-CN"/>
        </w:rPr>
        <w:t>муниципальное автономное общеобразовательное учреждение</w:t>
      </w:r>
    </w:p>
    <w:p w:rsidR="00E93355" w:rsidRPr="00667B08" w:rsidRDefault="00E93355" w:rsidP="00E93355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4"/>
          <w:lang w:val="ru-RU" w:eastAsia="zh-CN"/>
        </w:rPr>
      </w:pPr>
      <w:r w:rsidRPr="00667B08">
        <w:rPr>
          <w:b/>
          <w:color w:val="auto"/>
          <w:szCs w:val="24"/>
          <w:lang w:val="ru-RU" w:eastAsia="zh-CN"/>
        </w:rPr>
        <w:t xml:space="preserve">«Средняя школа № 7 </w:t>
      </w:r>
    </w:p>
    <w:p w:rsidR="00E93355" w:rsidRPr="00667B08" w:rsidRDefault="00E93355" w:rsidP="00E93355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4"/>
          <w:lang w:val="ru-RU"/>
        </w:rPr>
      </w:pPr>
      <w:r w:rsidRPr="00667B08">
        <w:rPr>
          <w:b/>
          <w:color w:val="auto"/>
          <w:szCs w:val="24"/>
          <w:lang w:val="ru-RU" w:eastAsia="zh-CN"/>
        </w:rPr>
        <w:t xml:space="preserve">с углубленным изучением отдельных предметов» </w:t>
      </w:r>
    </w:p>
    <w:p w:rsidR="00E93355" w:rsidRPr="00667B08" w:rsidRDefault="00E93355" w:rsidP="00E93355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97154</wp:posOffset>
                </wp:positionV>
                <wp:extent cx="5226685" cy="0"/>
                <wp:effectExtent l="19050" t="19050" r="31115" b="381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7.65pt" to="407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" strokeweight=".26mm">
                <v:stroke joinstyle="miter" endcap="square"/>
              </v:line>
            </w:pict>
          </mc:Fallback>
        </mc:AlternateContent>
      </w:r>
    </w:p>
    <w:p w:rsidR="00E93355" w:rsidRPr="00667B08" w:rsidRDefault="00E93355" w:rsidP="00E93355">
      <w:pPr>
        <w:tabs>
          <w:tab w:val="center" w:pos="4960"/>
        </w:tabs>
        <w:suppressAutoHyphens/>
        <w:spacing w:after="0" w:line="240" w:lineRule="auto"/>
        <w:ind w:left="0" w:firstLine="0"/>
        <w:jc w:val="center"/>
        <w:rPr>
          <w:b/>
          <w:color w:val="auto"/>
          <w:spacing w:val="-4"/>
          <w:szCs w:val="24"/>
          <w:lang w:val="x-none" w:eastAsia="zh-CN"/>
        </w:rPr>
      </w:pPr>
      <w:r w:rsidRPr="00667B08">
        <w:rPr>
          <w:b/>
          <w:color w:val="auto"/>
          <w:spacing w:val="-4"/>
          <w:szCs w:val="24"/>
          <w:lang w:val="x-none" w:eastAsia="zh-CN"/>
        </w:rPr>
        <w:t xml:space="preserve">  660112, </w:t>
      </w:r>
      <w:proofErr w:type="spellStart"/>
      <w:r w:rsidRPr="00667B08">
        <w:rPr>
          <w:b/>
          <w:color w:val="auto"/>
          <w:spacing w:val="-4"/>
          <w:szCs w:val="24"/>
          <w:lang w:val="x-none" w:eastAsia="zh-CN"/>
        </w:rPr>
        <w:t>г.Красноярск</w:t>
      </w:r>
      <w:proofErr w:type="spellEnd"/>
      <w:r w:rsidRPr="00667B08">
        <w:rPr>
          <w:b/>
          <w:color w:val="auto"/>
          <w:spacing w:val="-4"/>
          <w:szCs w:val="24"/>
          <w:lang w:val="x-none" w:eastAsia="zh-CN"/>
        </w:rPr>
        <w:t xml:space="preserve">, </w:t>
      </w:r>
      <w:proofErr w:type="spellStart"/>
      <w:r w:rsidRPr="00667B08">
        <w:rPr>
          <w:b/>
          <w:color w:val="auto"/>
          <w:spacing w:val="-4"/>
          <w:szCs w:val="24"/>
          <w:lang w:val="x-none" w:eastAsia="zh-CN"/>
        </w:rPr>
        <w:t>пр.Металлургов</w:t>
      </w:r>
      <w:proofErr w:type="spellEnd"/>
      <w:r w:rsidRPr="00667B08">
        <w:rPr>
          <w:b/>
          <w:color w:val="auto"/>
          <w:spacing w:val="-4"/>
          <w:szCs w:val="24"/>
          <w:lang w:val="x-none" w:eastAsia="zh-CN"/>
        </w:rPr>
        <w:t xml:space="preserve">, 20Б, тел./факс (391) 265-63-43, </w:t>
      </w:r>
    </w:p>
    <w:p w:rsidR="00E93355" w:rsidRPr="00667B08" w:rsidRDefault="00E93355" w:rsidP="00E93355">
      <w:pPr>
        <w:tabs>
          <w:tab w:val="center" w:pos="4960"/>
        </w:tabs>
        <w:suppressAutoHyphens/>
        <w:spacing w:after="0" w:line="240" w:lineRule="auto"/>
        <w:ind w:left="0" w:firstLine="0"/>
        <w:jc w:val="center"/>
        <w:rPr>
          <w:rFonts w:eastAsia="Arial Black"/>
          <w:b/>
          <w:color w:val="auto"/>
          <w:szCs w:val="24"/>
          <w:lang w:val="ru-RU" w:eastAsia="zh-CN"/>
        </w:rPr>
      </w:pPr>
      <w:r w:rsidRPr="00667B08">
        <w:rPr>
          <w:b/>
          <w:color w:val="auto"/>
          <w:spacing w:val="-4"/>
          <w:szCs w:val="24"/>
          <w:lang w:val="x-none" w:eastAsia="zh-CN"/>
        </w:rPr>
        <w:t>2</w:t>
      </w:r>
      <w:r w:rsidRPr="00667B08">
        <w:rPr>
          <w:b/>
          <w:color w:val="auto"/>
          <w:spacing w:val="-4"/>
          <w:szCs w:val="24"/>
          <w:lang w:val="ru-RU" w:eastAsia="zh-CN"/>
        </w:rPr>
        <w:t xml:space="preserve">65-66-70, </w:t>
      </w:r>
      <w:r w:rsidRPr="00667B08">
        <w:rPr>
          <w:b/>
          <w:color w:val="auto"/>
          <w:spacing w:val="-4"/>
          <w:szCs w:val="24"/>
          <w:lang w:val="x-none" w:eastAsia="zh-CN"/>
        </w:rPr>
        <w:t>2</w:t>
      </w:r>
      <w:r w:rsidRPr="00667B08">
        <w:rPr>
          <w:b/>
          <w:color w:val="auto"/>
          <w:spacing w:val="-4"/>
          <w:szCs w:val="24"/>
          <w:lang w:val="ru-RU" w:eastAsia="zh-CN"/>
        </w:rPr>
        <w:t xml:space="preserve">67-44-67, </w:t>
      </w:r>
      <w:r w:rsidRPr="00667B08">
        <w:rPr>
          <w:b/>
          <w:color w:val="auto"/>
          <w:spacing w:val="-4"/>
          <w:szCs w:val="24"/>
          <w:lang w:eastAsia="zh-CN"/>
        </w:rPr>
        <w:t>e</w:t>
      </w:r>
      <w:r w:rsidRPr="00667B08">
        <w:rPr>
          <w:b/>
          <w:color w:val="auto"/>
          <w:spacing w:val="-4"/>
          <w:szCs w:val="24"/>
          <w:lang w:val="ru-RU" w:eastAsia="zh-CN"/>
        </w:rPr>
        <w:t>-</w:t>
      </w:r>
      <w:r w:rsidRPr="00667B08">
        <w:rPr>
          <w:b/>
          <w:color w:val="auto"/>
          <w:spacing w:val="-4"/>
          <w:szCs w:val="24"/>
          <w:lang w:eastAsia="zh-CN"/>
        </w:rPr>
        <w:t>mail</w:t>
      </w:r>
      <w:r w:rsidRPr="00667B08">
        <w:rPr>
          <w:b/>
          <w:color w:val="auto"/>
          <w:spacing w:val="-4"/>
          <w:szCs w:val="24"/>
          <w:lang w:val="ru-RU" w:eastAsia="zh-CN"/>
        </w:rPr>
        <w:t xml:space="preserve">: </w:t>
      </w:r>
      <w:proofErr w:type="spellStart"/>
      <w:r w:rsidRPr="00667B08">
        <w:rPr>
          <w:b/>
          <w:color w:val="auto"/>
          <w:spacing w:val="-4"/>
          <w:szCs w:val="24"/>
          <w:lang w:eastAsia="zh-CN"/>
        </w:rPr>
        <w:t>sch</w:t>
      </w:r>
      <w:proofErr w:type="spellEnd"/>
      <w:r w:rsidRPr="00667B08">
        <w:rPr>
          <w:b/>
          <w:color w:val="auto"/>
          <w:spacing w:val="-4"/>
          <w:szCs w:val="24"/>
          <w:lang w:val="ru-RU" w:eastAsia="zh-CN"/>
        </w:rPr>
        <w:t>7@</w:t>
      </w:r>
      <w:proofErr w:type="spellStart"/>
      <w:r w:rsidRPr="00667B08">
        <w:rPr>
          <w:b/>
          <w:color w:val="auto"/>
          <w:spacing w:val="-4"/>
          <w:szCs w:val="24"/>
          <w:lang w:eastAsia="zh-CN"/>
        </w:rPr>
        <w:t>mailkrsk</w:t>
      </w:r>
      <w:proofErr w:type="spellEnd"/>
      <w:r w:rsidRPr="00667B08">
        <w:rPr>
          <w:b/>
          <w:color w:val="auto"/>
          <w:spacing w:val="-4"/>
          <w:szCs w:val="24"/>
          <w:lang w:val="ru-RU" w:eastAsia="zh-CN"/>
        </w:rPr>
        <w:t>.</w:t>
      </w:r>
      <w:proofErr w:type="spellStart"/>
      <w:r w:rsidRPr="00667B08">
        <w:rPr>
          <w:b/>
          <w:color w:val="auto"/>
          <w:spacing w:val="-4"/>
          <w:szCs w:val="24"/>
          <w:lang w:eastAsia="zh-CN"/>
        </w:rPr>
        <w:t>ru</w:t>
      </w:r>
      <w:proofErr w:type="spellEnd"/>
    </w:p>
    <w:p w:rsidR="00E93355" w:rsidRPr="00E93355" w:rsidRDefault="00E93355" w:rsidP="00E93355">
      <w:pPr>
        <w:shd w:val="clear" w:color="auto" w:fill="FFFFFF"/>
        <w:suppressAutoHyphens/>
        <w:spacing w:after="0" w:line="240" w:lineRule="auto"/>
        <w:ind w:left="0" w:firstLine="0"/>
        <w:jc w:val="left"/>
        <w:rPr>
          <w:color w:val="auto"/>
          <w:szCs w:val="24"/>
          <w:lang w:val="ru-RU" w:eastAsia="zh-CN"/>
        </w:rPr>
      </w:pPr>
      <w:r w:rsidRPr="00667B08">
        <w:rPr>
          <w:rFonts w:eastAsia="Arial Black"/>
          <w:b/>
          <w:color w:val="auto"/>
          <w:szCs w:val="24"/>
          <w:lang w:val="ru-RU" w:eastAsia="zh-CN"/>
        </w:rPr>
        <w:t xml:space="preserve"> </w:t>
      </w:r>
      <w:r w:rsidRPr="00667B08">
        <w:rPr>
          <w:rFonts w:eastAsia="Arial"/>
          <w:color w:val="auto"/>
          <w:szCs w:val="24"/>
          <w:lang w:val="ru-RU" w:eastAsia="zh-CN"/>
        </w:rPr>
        <w:t xml:space="preserve">                   </w:t>
      </w:r>
    </w:p>
    <w:p w:rsidR="00E93355" w:rsidRDefault="00E93355" w:rsidP="00E93355">
      <w:pPr>
        <w:shd w:val="clear" w:color="auto" w:fill="FFFFFF"/>
        <w:suppressAutoHyphens/>
        <w:spacing w:after="0" w:line="240" w:lineRule="auto"/>
        <w:ind w:left="0" w:firstLine="0"/>
        <w:jc w:val="left"/>
        <w:rPr>
          <w:color w:val="auto"/>
          <w:szCs w:val="24"/>
          <w:lang w:val="ru-RU" w:eastAsia="zh-CN"/>
        </w:rPr>
      </w:pPr>
    </w:p>
    <w:p w:rsidR="00E93355" w:rsidRPr="00667B08" w:rsidRDefault="00E93355" w:rsidP="00E93355">
      <w:pPr>
        <w:shd w:val="clear" w:color="auto" w:fill="FFFFFF"/>
        <w:suppressAutoHyphens/>
        <w:spacing w:after="0" w:line="240" w:lineRule="auto"/>
        <w:ind w:left="0" w:firstLine="0"/>
        <w:jc w:val="left"/>
        <w:rPr>
          <w:color w:val="auto"/>
          <w:szCs w:val="24"/>
          <w:lang w:val="ru-RU" w:eastAsia="zh-CN"/>
        </w:rPr>
      </w:pPr>
    </w:p>
    <w:p w:rsidR="00E93355" w:rsidRPr="00E93355" w:rsidRDefault="00E93355" w:rsidP="00E93355">
      <w:pPr>
        <w:spacing w:after="0" w:line="265" w:lineRule="auto"/>
        <w:ind w:left="0" w:right="576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ИНСТРУКЦИЯ  </w:t>
      </w:r>
      <w:r w:rsidRPr="00E93355">
        <w:rPr>
          <w:b/>
          <w:sz w:val="28"/>
          <w:szCs w:val="28"/>
          <w:lang w:val="ru-RU"/>
        </w:rPr>
        <w:t xml:space="preserve">ПО </w:t>
      </w:r>
      <w:r>
        <w:rPr>
          <w:b/>
          <w:sz w:val="28"/>
          <w:szCs w:val="28"/>
          <w:lang w:val="ru-RU"/>
        </w:rPr>
        <w:t>БЕЗОПАСНОСТИ ДОРОЖНОГО</w:t>
      </w:r>
      <w:r w:rsidRPr="00E93355">
        <w:rPr>
          <w:b/>
          <w:sz w:val="28"/>
          <w:szCs w:val="28"/>
          <w:lang w:val="ru-RU"/>
        </w:rPr>
        <w:t>ДВИЖЕНИЯ</w:t>
      </w:r>
    </w:p>
    <w:p w:rsidR="00E93355" w:rsidRPr="00667B08" w:rsidRDefault="00E93355" w:rsidP="00E93355">
      <w:pPr>
        <w:spacing w:after="1" w:line="217" w:lineRule="auto"/>
        <w:ind w:left="0" w:right="1627" w:firstLine="0"/>
        <w:jc w:val="center"/>
        <w:rPr>
          <w:b/>
          <w:lang w:val="ru-RU"/>
        </w:rPr>
      </w:pPr>
      <w:r>
        <w:rPr>
          <w:b/>
          <w:sz w:val="30"/>
          <w:lang w:val="ru-RU"/>
        </w:rPr>
        <w:t xml:space="preserve">                </w:t>
      </w:r>
      <w:r w:rsidRPr="00667B08">
        <w:rPr>
          <w:b/>
          <w:sz w:val="30"/>
          <w:lang w:val="ru-RU"/>
        </w:rPr>
        <w:t>для обучающихся МАОУ СШ №7</w:t>
      </w:r>
    </w:p>
    <w:p w:rsidR="00E93355" w:rsidRDefault="00E93355" w:rsidP="00E93355">
      <w:pPr>
        <w:spacing w:after="0"/>
        <w:ind w:left="0" w:firstLine="0"/>
        <w:rPr>
          <w:sz w:val="30"/>
          <w:lang w:val="ru-RU"/>
        </w:rPr>
      </w:pPr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 xml:space="preserve">1. Настоящая инструкция устанавливает единый порядок дорожного движения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67B08">
        <w:rPr>
          <w:szCs w:val="24"/>
          <w:lang w:val="ru-RU"/>
        </w:rPr>
        <w:t>обучающимися</w:t>
      </w:r>
      <w:proofErr w:type="gramEnd"/>
      <w:r w:rsidRPr="00667B08">
        <w:rPr>
          <w:szCs w:val="24"/>
          <w:lang w:val="ru-RU"/>
        </w:rPr>
        <w:t xml:space="preserve"> МАОУ СШ №7. </w:t>
      </w:r>
    </w:p>
    <w:p w:rsidR="00E93355" w:rsidRPr="00E93355" w:rsidRDefault="00E93355" w:rsidP="00E93355">
      <w:pPr>
        <w:spacing w:after="0"/>
        <w:ind w:left="0"/>
        <w:rPr>
          <w:b/>
          <w:szCs w:val="24"/>
          <w:u w:val="single"/>
          <w:lang w:val="ru-RU"/>
        </w:rPr>
      </w:pPr>
      <w:r w:rsidRPr="00667B08">
        <w:rPr>
          <w:szCs w:val="24"/>
          <w:lang w:val="ru-RU"/>
        </w:rPr>
        <w:t xml:space="preserve">2. При осуществлении движения по дороге </w:t>
      </w:r>
      <w:proofErr w:type="gramStart"/>
      <w:r w:rsidRPr="00667B08">
        <w:rPr>
          <w:szCs w:val="24"/>
          <w:lang w:val="ru-RU"/>
        </w:rPr>
        <w:t>обучающийся</w:t>
      </w:r>
      <w:proofErr w:type="gramEnd"/>
      <w:r w:rsidRPr="00667B08">
        <w:rPr>
          <w:szCs w:val="24"/>
          <w:lang w:val="ru-RU"/>
        </w:rPr>
        <w:t xml:space="preserve"> является </w:t>
      </w:r>
      <w:r w:rsidRPr="00E93355">
        <w:rPr>
          <w:b/>
          <w:szCs w:val="24"/>
          <w:u w:val="single"/>
          <w:lang w:val="ru-RU"/>
        </w:rPr>
        <w:t>пешеходом.</w:t>
      </w:r>
    </w:p>
    <w:p w:rsidR="00E93355" w:rsidRPr="00E93355" w:rsidRDefault="00E93355" w:rsidP="00E93355">
      <w:pPr>
        <w:spacing w:after="0" w:line="259" w:lineRule="auto"/>
        <w:ind w:left="0"/>
        <w:jc w:val="left"/>
        <w:rPr>
          <w:b/>
          <w:i/>
          <w:szCs w:val="24"/>
          <w:lang w:val="ru-RU"/>
        </w:rPr>
      </w:pPr>
      <w:r w:rsidRPr="00E93355">
        <w:rPr>
          <w:b/>
          <w:i/>
          <w:szCs w:val="24"/>
          <w:lang w:val="ru-RU"/>
        </w:rPr>
        <w:t xml:space="preserve">Обязанности обучающегося (пешехода): </w:t>
      </w:r>
    </w:p>
    <w:p w:rsidR="00E93355" w:rsidRPr="00667B08" w:rsidRDefault="00E93355" w:rsidP="00E93355">
      <w:pPr>
        <w:spacing w:after="0"/>
        <w:ind w:left="0" w:firstLine="583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7199630</wp:posOffset>
            </wp:positionH>
            <wp:positionV relativeFrom="page">
              <wp:posOffset>4969510</wp:posOffset>
            </wp:positionV>
            <wp:extent cx="4445" cy="444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7195185</wp:posOffset>
            </wp:positionH>
            <wp:positionV relativeFrom="page">
              <wp:posOffset>6149340</wp:posOffset>
            </wp:positionV>
            <wp:extent cx="4445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ru-RU"/>
        </w:rPr>
        <w:t>2</w:t>
      </w:r>
      <w:r w:rsidRPr="00667B08">
        <w:rPr>
          <w:szCs w:val="24"/>
          <w:lang w:val="ru-RU"/>
        </w:rPr>
        <w:t xml:space="preserve">.1. Обучающиеся (пешеходы) должны двигаться по тротуарам или пешеходным дорожкам, а при их отсутствии - по обочинам. Обучающиеся (пешеходы), перевозящие или переносящие громоздкие предметы, а также лица, передвигающиеся в инвалидных колясках без двигателя,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B08">
        <w:rPr>
          <w:szCs w:val="24"/>
          <w:lang w:val="ru-RU"/>
        </w:rPr>
        <w:t xml:space="preserve">могут двигаться по краю проезжей части, если их движение по тротуарам или обочинам создает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B08">
        <w:rPr>
          <w:szCs w:val="24"/>
          <w:lang w:val="ru-RU"/>
        </w:rPr>
        <w:t>помехи для других пешеходов.</w:t>
      </w:r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>При отсутствии тротуаров, пешеходных дорож</w:t>
      </w:r>
      <w:r>
        <w:rPr>
          <w:szCs w:val="24"/>
          <w:lang w:val="ru-RU"/>
        </w:rPr>
        <w:t>ек или обочин, а также в случае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B08">
        <w:rPr>
          <w:szCs w:val="24"/>
          <w:lang w:val="ru-RU"/>
        </w:rPr>
        <w:t xml:space="preserve">невозможности двигаться по ним обучающиеся (пешеходы) могут двигаться по велосипедной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ru-RU"/>
        </w:rPr>
        <w:t xml:space="preserve">дорожке или идти в </w:t>
      </w:r>
      <w:r w:rsidRPr="00667B08">
        <w:rPr>
          <w:szCs w:val="24"/>
          <w:lang w:val="ru-RU"/>
        </w:rPr>
        <w:t xml:space="preserve">один ряд по краю проезжей части (на дорогах с разделительной полосой - по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B08">
        <w:rPr>
          <w:szCs w:val="24"/>
          <w:lang w:val="ru-RU"/>
        </w:rPr>
        <w:t>внешнему краю проезжей части).</w:t>
      </w:r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>При движении по краю проезжей части пешеходы должны идти навстречу движению транспортн</w:t>
      </w:r>
      <w:r>
        <w:rPr>
          <w:szCs w:val="24"/>
          <w:lang w:val="ru-RU"/>
        </w:rPr>
        <w:t>ых</w:t>
      </w:r>
      <w:r w:rsidRPr="00667B08">
        <w:rPr>
          <w:szCs w:val="24"/>
          <w:lang w:val="ru-RU"/>
        </w:rPr>
        <w:t xml:space="preserve">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 xml:space="preserve">При движении по обочинам или краю проезжей части в темное время суток или в условиях недостаточной видимости обучающимся (пешеходам) рекомендуется иметь при себе предметы со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67B08">
        <w:rPr>
          <w:szCs w:val="24"/>
          <w:lang w:val="ru-RU"/>
        </w:rPr>
        <w:t>световозвращающими</w:t>
      </w:r>
      <w:proofErr w:type="spellEnd"/>
      <w:r w:rsidRPr="00667B08">
        <w:rPr>
          <w:szCs w:val="24"/>
          <w:lang w:val="ru-RU"/>
        </w:rPr>
        <w:t xml:space="preserve"> элементами и обеспечивать видимость этих предметов водителями транспортных средств.</w:t>
      </w:r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ru-RU"/>
        </w:rPr>
        <w:t>2</w:t>
      </w:r>
      <w:r w:rsidRPr="00667B08">
        <w:rPr>
          <w:szCs w:val="24"/>
          <w:lang w:val="ru-RU"/>
        </w:rPr>
        <w:t xml:space="preserve">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B08">
        <w:rPr>
          <w:szCs w:val="24"/>
          <w:lang w:val="ru-RU"/>
        </w:rPr>
        <w:t>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E93355" w:rsidRDefault="00E93355" w:rsidP="00E93355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>
        <w:rPr>
          <w:szCs w:val="24"/>
          <w:lang w:val="ru-RU"/>
        </w:rPr>
        <w:t>2</w:t>
      </w:r>
      <w:r w:rsidRPr="00667B08">
        <w:rPr>
          <w:szCs w:val="24"/>
          <w:lang w:val="ru-RU"/>
        </w:rPr>
        <w:t xml:space="preserve">.3. </w:t>
      </w:r>
      <w:proofErr w:type="gramStart"/>
      <w:r w:rsidRPr="00667B08">
        <w:rPr>
          <w:szCs w:val="24"/>
          <w:lang w:val="ru-RU"/>
        </w:rPr>
        <w:t>Обучающиеся (пешеходы)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r>
        <w:rPr>
          <w:noProof/>
          <w:szCs w:val="24"/>
          <w:lang w:val="ru-RU" w:eastAsia="ru-RU"/>
        </w:rPr>
        <w:drawing>
          <wp:inline distT="0" distB="0" distL="0" distR="0" wp14:anchorId="605C65FD" wp14:editId="53C1858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>
        <w:rPr>
          <w:szCs w:val="24"/>
          <w:lang w:val="ru-RU"/>
        </w:rPr>
        <w:t>2</w:t>
      </w:r>
      <w:r w:rsidRPr="00667B08">
        <w:rPr>
          <w:szCs w:val="24"/>
          <w:lang w:val="ru-RU"/>
        </w:rPr>
        <w:t xml:space="preserve">.4. В местах, где движение регулируется, обучающиеся (пешеходы) должны руководствоваться сигналами регулировщика или пешеходного светофора, а при его отсутствии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B08">
        <w:rPr>
          <w:szCs w:val="24"/>
          <w:lang w:val="ru-RU"/>
        </w:rPr>
        <w:t>транспортного светофора.</w:t>
      </w:r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>
        <w:rPr>
          <w:szCs w:val="24"/>
          <w:lang w:val="ru-RU"/>
        </w:rPr>
        <w:lastRenderedPageBreak/>
        <w:t>2</w:t>
      </w:r>
      <w:r w:rsidRPr="00667B08">
        <w:rPr>
          <w:szCs w:val="24"/>
          <w:lang w:val="ru-RU"/>
        </w:rPr>
        <w:t>.5. На нерегулируемых пешеходных переходах обучающиеся (пешеходы)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</w:t>
      </w:r>
      <w:r>
        <w:rPr>
          <w:szCs w:val="24"/>
          <w:lang w:val="ru-RU"/>
        </w:rPr>
        <w:t>о перехода пешеходы, кроме того</w:t>
      </w:r>
      <w:r w:rsidRPr="00667B08">
        <w:rPr>
          <w:szCs w:val="24"/>
          <w:lang w:val="ru-RU"/>
        </w:rPr>
        <w:t xml:space="preserve">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E93355" w:rsidRPr="00667B08" w:rsidRDefault="009E0412" w:rsidP="00E93355">
      <w:pPr>
        <w:spacing w:after="0"/>
        <w:ind w:left="0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E93355" w:rsidRPr="00667B08">
        <w:rPr>
          <w:szCs w:val="24"/>
          <w:lang w:val="ru-RU"/>
        </w:rPr>
        <w:t xml:space="preserve">.6. Выйдя на проезжую часть, пешеходы не должны задерживаться или останавливаться, если это не связано с обеспечением безопасности движения. Обучающиеся (пешеходы),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="00E93355" w:rsidRPr="00667B08">
        <w:rPr>
          <w:szCs w:val="24"/>
          <w:lang w:val="ru-RU"/>
        </w:rPr>
        <w:t>переход можно лишь убедившись</w:t>
      </w:r>
      <w:proofErr w:type="gramEnd"/>
      <w:r w:rsidR="00E93355" w:rsidRPr="00667B08">
        <w:rPr>
          <w:szCs w:val="24"/>
          <w:lang w:val="ru-RU"/>
        </w:rPr>
        <w:t xml:space="preserve"> в безопасности дальнейшего движения и с учетом сигнала светофора (регулировщика).</w:t>
      </w:r>
    </w:p>
    <w:p w:rsidR="00E93355" w:rsidRPr="00667B08" w:rsidRDefault="009E0412" w:rsidP="00E93355">
      <w:pPr>
        <w:spacing w:after="0"/>
        <w:ind w:left="0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E93355" w:rsidRPr="00667B08">
        <w:rPr>
          <w:szCs w:val="24"/>
          <w:lang w:val="ru-RU"/>
        </w:rPr>
        <w:t>.7. При приближении транспортных сре</w:t>
      </w:r>
      <w:proofErr w:type="gramStart"/>
      <w:r w:rsidR="00E93355" w:rsidRPr="00667B08">
        <w:rPr>
          <w:szCs w:val="24"/>
          <w:lang w:val="ru-RU"/>
        </w:rPr>
        <w:t>дств с вкл</w:t>
      </w:r>
      <w:proofErr w:type="gramEnd"/>
      <w:r w:rsidR="00E93355" w:rsidRPr="00667B08">
        <w:rPr>
          <w:szCs w:val="24"/>
          <w:lang w:val="ru-RU"/>
        </w:rPr>
        <w:t>юченным проблесковым маячком синего цвета (синего и красного цветов) и специальным звуковым сигналом обучающиеся (пешеходы) обязаны воздержаться от перехода проезжей части, а обучающиеся (пешеходы), находящиеся на ней, должны незамедлительно освободить проезжую часть.</w:t>
      </w:r>
      <w:r w:rsidR="00E93355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55" w:rsidRPr="00667B08" w:rsidRDefault="009E0412" w:rsidP="00E93355">
      <w:pPr>
        <w:spacing w:after="0"/>
        <w:ind w:left="0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E93355" w:rsidRPr="00667B08">
        <w:rPr>
          <w:szCs w:val="24"/>
          <w:lang w:val="ru-RU"/>
        </w:rPr>
        <w:t xml:space="preserve">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</w:t>
      </w:r>
      <w:r w:rsidR="00E93355">
        <w:rPr>
          <w:noProof/>
          <w:szCs w:val="24"/>
          <w:lang w:val="ru-RU" w:eastAsia="ru-RU"/>
        </w:rPr>
        <w:drawing>
          <wp:inline distT="0" distB="0" distL="0" distR="0">
            <wp:extent cx="9525" cy="762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355" w:rsidRPr="00667B08">
        <w:rPr>
          <w:szCs w:val="24"/>
          <w:lang w:val="ru-RU"/>
        </w:rPr>
        <w:t>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9E0412" w:rsidRDefault="00E93355" w:rsidP="009E0412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 xml:space="preserve"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</w:t>
      </w:r>
      <w:r w:rsidR="009E0412">
        <w:rPr>
          <w:szCs w:val="24"/>
          <w:lang w:val="ru-RU"/>
        </w:rPr>
        <w:t>2</w:t>
      </w:r>
      <w:r w:rsidRPr="00667B08">
        <w:rPr>
          <w:szCs w:val="24"/>
          <w:lang w:val="ru-RU"/>
        </w:rPr>
        <w:t xml:space="preserve">.4 - </w:t>
      </w:r>
      <w:r w:rsidR="009E0412">
        <w:rPr>
          <w:szCs w:val="24"/>
          <w:lang w:val="ru-RU"/>
        </w:rPr>
        <w:t>2</w:t>
      </w:r>
      <w:r w:rsidRPr="00667B08">
        <w:rPr>
          <w:szCs w:val="24"/>
          <w:lang w:val="ru-RU"/>
        </w:rPr>
        <w:t>.7 Правил.</w:t>
      </w:r>
    </w:p>
    <w:p w:rsidR="00E93355" w:rsidRPr="00667B08" w:rsidRDefault="00E93355" w:rsidP="009E0412">
      <w:pPr>
        <w:spacing w:after="0"/>
        <w:ind w:left="0" w:firstLine="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7D5FA69B" wp14:editId="59877CAC">
            <wp:simplePos x="0" y="0"/>
            <wp:positionH relativeFrom="column">
              <wp:posOffset>191770</wp:posOffset>
            </wp:positionH>
            <wp:positionV relativeFrom="paragraph">
              <wp:posOffset>133985</wp:posOffset>
            </wp:positionV>
            <wp:extent cx="4445" cy="444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412">
        <w:rPr>
          <w:szCs w:val="24"/>
          <w:lang w:val="ru-RU"/>
        </w:rPr>
        <w:t>3</w:t>
      </w:r>
      <w:r>
        <w:rPr>
          <w:szCs w:val="24"/>
          <w:lang w:val="ru-RU"/>
        </w:rPr>
        <w:t xml:space="preserve">. </w:t>
      </w:r>
      <w:r w:rsidRPr="00667B08">
        <w:rPr>
          <w:szCs w:val="24"/>
          <w:lang w:val="ru-RU"/>
        </w:rPr>
        <w:t>При движе</w:t>
      </w:r>
      <w:r>
        <w:rPr>
          <w:szCs w:val="24"/>
          <w:lang w:val="ru-RU"/>
        </w:rPr>
        <w:t xml:space="preserve">нии на общественном транспорте </w:t>
      </w:r>
      <w:r w:rsidRPr="00667B08">
        <w:rPr>
          <w:szCs w:val="24"/>
          <w:lang w:val="ru-RU"/>
        </w:rPr>
        <w:t>обучающийся должен соблюдать обяз</w:t>
      </w:r>
      <w:r>
        <w:rPr>
          <w:szCs w:val="24"/>
          <w:lang w:val="ru-RU"/>
        </w:rPr>
        <w:t xml:space="preserve">анности </w:t>
      </w:r>
      <w:r w:rsidRPr="009E0412">
        <w:rPr>
          <w:b/>
          <w:szCs w:val="24"/>
          <w:u w:val="single"/>
          <w:lang w:val="ru-RU"/>
        </w:rPr>
        <w:t>пассажиров.</w:t>
      </w:r>
    </w:p>
    <w:p w:rsidR="00E93355" w:rsidRPr="009E0412" w:rsidRDefault="00E93355" w:rsidP="00E93355">
      <w:pPr>
        <w:spacing w:after="0" w:line="259" w:lineRule="auto"/>
        <w:ind w:left="414" w:firstLine="0"/>
        <w:rPr>
          <w:b/>
          <w:i/>
          <w:szCs w:val="24"/>
          <w:lang w:val="ru-RU"/>
        </w:rPr>
      </w:pPr>
      <w:r w:rsidRPr="009E0412">
        <w:rPr>
          <w:b/>
          <w:i/>
          <w:szCs w:val="24"/>
          <w:lang w:val="ru-RU"/>
        </w:rPr>
        <w:t xml:space="preserve">  Обязанности обучающихся (пассажиров):</w:t>
      </w:r>
    </w:p>
    <w:p w:rsidR="00E93355" w:rsidRPr="00667B08" w:rsidRDefault="009E0412" w:rsidP="00E93355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>3</w:t>
      </w:r>
      <w:r w:rsidR="00E93355">
        <w:rPr>
          <w:szCs w:val="24"/>
          <w:lang w:val="ru-RU"/>
        </w:rPr>
        <w:t xml:space="preserve">.1 </w:t>
      </w:r>
      <w:r w:rsidR="00E93355" w:rsidRPr="00667B08">
        <w:rPr>
          <w:szCs w:val="24"/>
          <w:lang w:val="ru-RU"/>
        </w:rPr>
        <w:t>Обучающиеся (пассажиры) обязаны: при поездке на транспортном средстве, оборудованном ремнями</w:t>
      </w:r>
      <w:r>
        <w:rPr>
          <w:szCs w:val="24"/>
          <w:lang w:val="ru-RU"/>
        </w:rPr>
        <w:t xml:space="preserve"> безопасности, быть пристегнуты</w:t>
      </w:r>
      <w:r w:rsidR="00E93355">
        <w:rPr>
          <w:szCs w:val="24"/>
          <w:lang w:val="ru-RU"/>
        </w:rPr>
        <w:t>м</w:t>
      </w:r>
      <w:r w:rsidR="00E93355" w:rsidRPr="00667B08">
        <w:rPr>
          <w:szCs w:val="24"/>
          <w:lang w:val="ru-RU"/>
        </w:rPr>
        <w:t>и ими, а при поездке на мотоцикле быть в застегнутом мотошлеме; посадку и высадку производить со стороны тротуара или обочины и только после полной остановки транспортного средства.</w:t>
      </w:r>
    </w:p>
    <w:p w:rsidR="00E93355" w:rsidRDefault="00E93355" w:rsidP="00E93355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E93355" w:rsidRPr="00906D01" w:rsidRDefault="009E0412" w:rsidP="00E93355">
      <w:pPr>
        <w:spacing w:after="0"/>
        <w:ind w:left="0"/>
        <w:rPr>
          <w:szCs w:val="24"/>
          <w:lang w:val="ru-RU"/>
        </w:rPr>
      </w:pPr>
      <w:r>
        <w:rPr>
          <w:szCs w:val="24"/>
          <w:lang w:val="ru-RU"/>
        </w:rPr>
        <w:t>3</w:t>
      </w:r>
      <w:r w:rsidR="00E93355">
        <w:rPr>
          <w:szCs w:val="24"/>
          <w:lang w:val="ru-RU"/>
        </w:rPr>
        <w:t xml:space="preserve">.2 </w:t>
      </w:r>
      <w:r w:rsidR="00E93355" w:rsidRPr="00906D01">
        <w:rPr>
          <w:szCs w:val="24"/>
          <w:lang w:val="ru-RU"/>
        </w:rPr>
        <w:t>Обучающимся (пассажирам) запрещается:</w:t>
      </w:r>
      <w:r w:rsidR="00E93355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55" w:rsidRPr="00667B08" w:rsidRDefault="00E93355" w:rsidP="00E93355">
      <w:pPr>
        <w:spacing w:after="0"/>
        <w:ind w:left="0" w:firstLine="0"/>
        <w:rPr>
          <w:szCs w:val="24"/>
          <w:lang w:val="ru-RU"/>
        </w:rPr>
      </w:pPr>
      <w:r w:rsidRPr="00667B08">
        <w:rPr>
          <w:szCs w:val="24"/>
          <w:lang w:val="ru-RU"/>
        </w:rPr>
        <w:t>отвлекать водителя от управления транспортн</w:t>
      </w:r>
      <w:r>
        <w:rPr>
          <w:szCs w:val="24"/>
          <w:lang w:val="ru-RU"/>
        </w:rPr>
        <w:t xml:space="preserve">ым </w:t>
      </w:r>
      <w:r w:rsidRPr="00667B08">
        <w:rPr>
          <w:szCs w:val="24"/>
          <w:lang w:val="ru-RU"/>
        </w:rPr>
        <w:t>средством во время его движения; открывать двери транспортного средства во время его движения.</w:t>
      </w:r>
    </w:p>
    <w:p w:rsidR="00E93355" w:rsidRPr="000F1A67" w:rsidRDefault="000F1A67" w:rsidP="00E93355">
      <w:pPr>
        <w:spacing w:after="0" w:line="259" w:lineRule="auto"/>
        <w:rPr>
          <w:b/>
          <w:i/>
          <w:szCs w:val="24"/>
          <w:lang w:val="ru-RU"/>
        </w:rPr>
      </w:pPr>
      <w:r>
        <w:rPr>
          <w:szCs w:val="24"/>
          <w:lang w:val="ru-RU"/>
        </w:rPr>
        <w:t>4.</w:t>
      </w:r>
      <w:r w:rsidR="00E93355">
        <w:rPr>
          <w:szCs w:val="24"/>
          <w:lang w:val="ru-RU"/>
        </w:rPr>
        <w:t xml:space="preserve"> </w:t>
      </w:r>
      <w:r w:rsidR="00E93355" w:rsidRPr="00667B08">
        <w:rPr>
          <w:szCs w:val="24"/>
          <w:lang w:val="ru-RU"/>
        </w:rPr>
        <w:t xml:space="preserve">При движении по дороге обучающиеся должны следовать </w:t>
      </w:r>
      <w:r w:rsidR="00E93355" w:rsidRPr="000F1A67">
        <w:rPr>
          <w:b/>
          <w:i/>
          <w:szCs w:val="24"/>
          <w:lang w:val="ru-RU"/>
        </w:rPr>
        <w:t>сигналам светофора и регулировщика.</w:t>
      </w:r>
    </w:p>
    <w:p w:rsidR="00E93355" w:rsidRPr="00667B08" w:rsidRDefault="000F1A67" w:rsidP="00E93355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>4</w:t>
      </w:r>
      <w:r w:rsidR="009E0412">
        <w:rPr>
          <w:szCs w:val="24"/>
          <w:lang w:val="ru-RU"/>
        </w:rPr>
        <w:t>.1</w:t>
      </w:r>
      <w:proofErr w:type="gramStart"/>
      <w:r w:rsidR="009E0412">
        <w:rPr>
          <w:szCs w:val="24"/>
          <w:lang w:val="ru-RU"/>
        </w:rPr>
        <w:t xml:space="preserve"> </w:t>
      </w:r>
      <w:r w:rsidR="00E93355" w:rsidRPr="00667B08">
        <w:rPr>
          <w:szCs w:val="24"/>
          <w:lang w:val="ru-RU"/>
        </w:rPr>
        <w:t>В</w:t>
      </w:r>
      <w:proofErr w:type="gramEnd"/>
      <w:r w:rsidR="00E93355" w:rsidRPr="00667B08">
        <w:rPr>
          <w:szCs w:val="24"/>
          <w:lang w:val="ru-RU"/>
        </w:rPr>
        <w:t xml:space="preserve"> светофорах применяются световые сигналы зеленого, желтого, красного и бело</w:t>
      </w:r>
      <w:r w:rsidR="00E93355">
        <w:rPr>
          <w:szCs w:val="24"/>
          <w:lang w:val="ru-RU"/>
        </w:rPr>
        <w:t>-</w:t>
      </w:r>
      <w:r w:rsidR="00E93355" w:rsidRPr="00667B08">
        <w:rPr>
          <w:szCs w:val="24"/>
          <w:lang w:val="ru-RU"/>
        </w:rPr>
        <w:t>лунного цвета.</w:t>
      </w:r>
    </w:p>
    <w:p w:rsidR="009E0412" w:rsidRDefault="00E93355" w:rsidP="009E0412">
      <w:pPr>
        <w:spacing w:after="0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667B08">
        <w:rPr>
          <w:szCs w:val="24"/>
          <w:lang w:val="ru-RU"/>
        </w:rPr>
        <w:t>В зависимости от назначения сигналы светофора могут быть круглые, в виде стрелки (стрелок), силуэта пешехода или велосипеда и Х-образные.</w:t>
      </w:r>
      <w:r>
        <w:rPr>
          <w:noProof/>
          <w:szCs w:val="24"/>
          <w:lang w:val="ru-RU" w:eastAsia="ru-RU"/>
        </w:rPr>
        <w:drawing>
          <wp:inline distT="0" distB="0" distL="0" distR="0" wp14:anchorId="54BCD0F1" wp14:editId="6AA884B1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55" w:rsidRPr="00667B08" w:rsidRDefault="00E93355" w:rsidP="009E0412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 xml:space="preserve">Светофоры с круглыми сигналами могут иметь одну или две дополнительные секции с </w:t>
      </w:r>
      <w:r>
        <w:rPr>
          <w:noProof/>
          <w:szCs w:val="24"/>
          <w:lang w:val="ru-RU" w:eastAsia="ru-RU"/>
        </w:rPr>
        <w:drawing>
          <wp:inline distT="0" distB="0" distL="0" distR="0" wp14:anchorId="75D0CA53" wp14:editId="65EEB94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B08">
        <w:rPr>
          <w:szCs w:val="24"/>
          <w:lang w:val="ru-RU"/>
        </w:rPr>
        <w:t>сигналами в виде зеленой стрелки (стрелок), которые располагаются на уровне зеленого круглого сигнала.</w:t>
      </w:r>
    </w:p>
    <w:p w:rsidR="00E93355" w:rsidRPr="00667B08" w:rsidRDefault="00E93355" w:rsidP="00E93355">
      <w:pPr>
        <w:spacing w:after="0"/>
        <w:ind w:left="0"/>
        <w:rPr>
          <w:szCs w:val="24"/>
          <w:lang w:val="ru-RU"/>
        </w:rPr>
      </w:pPr>
      <w:r w:rsidRPr="00667B08">
        <w:rPr>
          <w:szCs w:val="24"/>
          <w:lang w:val="ru-RU"/>
        </w:rPr>
        <w:t>Круглые сигналы светофора имеют следующие значения:</w:t>
      </w:r>
    </w:p>
    <w:p w:rsidR="000D0E22" w:rsidRPr="009E0412" w:rsidRDefault="00E93355" w:rsidP="009E0412">
      <w:pPr>
        <w:ind w:left="0" w:firstLine="0"/>
        <w:rPr>
          <w:szCs w:val="24"/>
          <w:lang w:val="ru-RU"/>
        </w:rPr>
      </w:pPr>
      <w:r w:rsidRPr="009E0412">
        <w:rPr>
          <w:szCs w:val="24"/>
          <w:lang w:val="ru-RU"/>
        </w:rPr>
        <w:t>ЗЕЛЕНЫЙ СИГНАЛ разрешает движение;</w:t>
      </w:r>
    </w:p>
    <w:p w:rsidR="00E93355" w:rsidRPr="009E0412" w:rsidRDefault="00E93355" w:rsidP="009E0412">
      <w:pPr>
        <w:ind w:left="0" w:firstLine="0"/>
        <w:rPr>
          <w:lang w:val="ru-RU"/>
        </w:rPr>
      </w:pPr>
      <w:r w:rsidRPr="009E0412">
        <w:rPr>
          <w:lang w:val="ru-RU"/>
        </w:rPr>
        <w:lastRenderedPageBreak/>
        <w:t>ЗЕЛЕНЫЙ МИГАЮЩИЙ СИГНАЛ разрешает движение и информирует, что время его действия истекает и вскоре будет включен запрещающий сигна</w:t>
      </w:r>
      <w:r w:rsidR="009E0412">
        <w:rPr>
          <w:lang w:val="ru-RU"/>
        </w:rPr>
        <w:t xml:space="preserve">л (для информирования водителей </w:t>
      </w:r>
      <w:r w:rsidRPr="009E0412">
        <w:rPr>
          <w:lang w:val="ru-RU"/>
        </w:rPr>
        <w:t>о времени в секундах, остающемся до конца горения зеленого сигнала, могут применяться цифровые табло);</w:t>
      </w:r>
    </w:p>
    <w:p w:rsidR="00E93355" w:rsidRPr="009E0412" w:rsidRDefault="00E93355" w:rsidP="009E0412">
      <w:pPr>
        <w:ind w:left="0" w:firstLine="0"/>
        <w:rPr>
          <w:lang w:val="ru-RU"/>
        </w:rPr>
      </w:pPr>
      <w:r w:rsidRPr="009E0412">
        <w:rPr>
          <w:lang w:val="ru-RU"/>
        </w:rPr>
        <w:t>ЖЕЛТЫЙ СИГНАЛ запрещает движение</w:t>
      </w:r>
      <w:r w:rsidR="009E0412">
        <w:rPr>
          <w:lang w:val="ru-RU"/>
        </w:rPr>
        <w:t>;</w:t>
      </w:r>
      <w:r w:rsidRPr="009E0412">
        <w:rPr>
          <w:lang w:val="ru-RU"/>
        </w:rPr>
        <w:t xml:space="preserve"> </w:t>
      </w:r>
    </w:p>
    <w:p w:rsidR="00E93355" w:rsidRPr="009E0412" w:rsidRDefault="00E93355" w:rsidP="009E0412">
      <w:pPr>
        <w:ind w:left="0" w:firstLine="0"/>
        <w:rPr>
          <w:lang w:val="ru-RU"/>
        </w:rPr>
      </w:pPr>
      <w:r w:rsidRPr="009E0412">
        <w:rPr>
          <w:lang w:val="ru-RU"/>
        </w:rPr>
        <w:t xml:space="preserve">ЖЕЛТЫЙ МИГАЮЩИЙ СИГНАЛ разрешает движение и информирует о наличии </w:t>
      </w:r>
      <w:r w:rsidR="009E0412">
        <w:rPr>
          <w:lang w:val="ru-RU"/>
        </w:rPr>
        <w:t xml:space="preserve"> </w:t>
      </w:r>
      <w:r w:rsidRPr="009E0412">
        <w:rPr>
          <w:lang w:val="ru-RU"/>
        </w:rPr>
        <w:t>нерегулируемого перекрестка или пешеходного перехода, предупреждает об опасности; КРАСНЫИ СИГНАЛ, в том числе мигающий, запрещает движение.</w:t>
      </w:r>
    </w:p>
    <w:p w:rsidR="00E93355" w:rsidRPr="009E0412" w:rsidRDefault="00E93355" w:rsidP="009E0412">
      <w:pPr>
        <w:ind w:left="0" w:firstLine="360"/>
        <w:rPr>
          <w:lang w:val="ru-RU"/>
        </w:rPr>
      </w:pPr>
      <w:r w:rsidRPr="009E0412">
        <w:rPr>
          <w:lang w:val="ru-RU"/>
        </w:rPr>
        <w:t>Сочетание красного и желтого сигналов запрещает движение и информирует о предстоящем включении зеленого сигнала.</w:t>
      </w:r>
      <w:r w:rsidR="009E0412">
        <w:rPr>
          <w:lang w:val="ru-RU"/>
        </w:rPr>
        <w:t xml:space="preserve"> </w:t>
      </w:r>
    </w:p>
    <w:p w:rsidR="00E93355" w:rsidRPr="009E0412" w:rsidRDefault="009E0412" w:rsidP="009E0412">
      <w:pPr>
        <w:ind w:left="0" w:firstLine="360"/>
        <w:rPr>
          <w:lang w:val="ru-RU"/>
        </w:rPr>
      </w:pPr>
      <w:r>
        <w:rPr>
          <w:lang w:val="ru-RU"/>
        </w:rPr>
        <w:t xml:space="preserve">- </w:t>
      </w:r>
      <w:r w:rsidR="00E93355" w:rsidRPr="009E0412">
        <w:rPr>
          <w:lang w:val="ru-RU"/>
        </w:rPr>
        <w:t>Если сигнал светофора выполнен в виде силуэта пешехода (велосипеда), то его действие  распространяется только на пешеходов (велосипедистов). При этом зеленый сигнал разрешает, а красный запрещает движение пешеходов (велосипедистов).</w:t>
      </w:r>
    </w:p>
    <w:p w:rsidR="00E93355" w:rsidRPr="009E0412" w:rsidRDefault="009E0412" w:rsidP="009E0412">
      <w:pPr>
        <w:ind w:left="0" w:firstLine="360"/>
        <w:rPr>
          <w:lang w:val="ru-RU"/>
        </w:rPr>
      </w:pPr>
      <w:r>
        <w:rPr>
          <w:lang w:val="ru-RU"/>
        </w:rPr>
        <w:t xml:space="preserve">- </w:t>
      </w:r>
      <w:r w:rsidR="00E93355" w:rsidRPr="009E0412">
        <w:rPr>
          <w:lang w:val="ru-RU"/>
        </w:rPr>
        <w:t>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 цвета размером 200 х 200 мм с изображением велосипеда черного цвета.</w:t>
      </w:r>
    </w:p>
    <w:p w:rsidR="009E0412" w:rsidRDefault="000F1A67" w:rsidP="009E0412">
      <w:pPr>
        <w:ind w:left="0" w:firstLine="360"/>
        <w:rPr>
          <w:lang w:val="ru-RU"/>
        </w:rPr>
      </w:pPr>
      <w:r>
        <w:rPr>
          <w:lang w:val="ru-RU"/>
        </w:rPr>
        <w:t>4</w:t>
      </w:r>
      <w:r w:rsidR="009E0412">
        <w:rPr>
          <w:lang w:val="ru-RU"/>
        </w:rPr>
        <w:t xml:space="preserve">.2 </w:t>
      </w:r>
      <w:r w:rsidR="00E93355" w:rsidRPr="009E0412">
        <w:rPr>
          <w:lang w:val="ru-RU"/>
        </w:rPr>
        <w:t xml:space="preserve">Сигналы регулировщика имеют следующие значения: </w:t>
      </w:r>
    </w:p>
    <w:p w:rsidR="009E0412" w:rsidRDefault="00E93355" w:rsidP="009E0412">
      <w:pPr>
        <w:ind w:left="0" w:firstLine="360"/>
        <w:rPr>
          <w:lang w:val="ru-RU"/>
        </w:rPr>
      </w:pPr>
      <w:r w:rsidRPr="009E0412">
        <w:rPr>
          <w:lang w:val="ru-RU"/>
        </w:rPr>
        <w:t>РУКИ ВЫТЯНУТЫ В СТОРОНЫ ИЛИ ОПУЩЕНЫ:</w:t>
      </w:r>
    </w:p>
    <w:p w:rsidR="009E0412" w:rsidRDefault="009E0412" w:rsidP="009E0412">
      <w:pPr>
        <w:ind w:left="0" w:firstLine="360"/>
        <w:rPr>
          <w:lang w:val="ru-RU"/>
        </w:rPr>
      </w:pPr>
      <w:r>
        <w:rPr>
          <w:lang w:val="ru-RU"/>
        </w:rPr>
        <w:t xml:space="preserve">- </w:t>
      </w:r>
      <w:r w:rsidR="00E93355" w:rsidRPr="009E0412">
        <w:rPr>
          <w:lang w:val="ru-RU"/>
        </w:rPr>
        <w:t>со стороны левого и правого бока разрешено движение трамваю прямо, безрельсов</w:t>
      </w:r>
      <w:r>
        <w:rPr>
          <w:lang w:val="ru-RU"/>
        </w:rPr>
        <w:t>ым</w:t>
      </w:r>
      <w:r w:rsidR="00E93355" w:rsidRPr="009E0412">
        <w:rPr>
          <w:lang w:val="ru-RU"/>
        </w:rPr>
        <w:t xml:space="preserve"> транспортным средствам прямо и направо, пешеходам разрешено переходить проезжую часть;</w:t>
      </w:r>
    </w:p>
    <w:p w:rsidR="00E93355" w:rsidRPr="009E0412" w:rsidRDefault="009E0412" w:rsidP="009E0412">
      <w:pPr>
        <w:ind w:left="0" w:firstLine="360"/>
        <w:rPr>
          <w:lang w:val="ru-RU"/>
        </w:rPr>
      </w:pPr>
      <w:r>
        <w:rPr>
          <w:lang w:val="ru-RU"/>
        </w:rPr>
        <w:t xml:space="preserve">- </w:t>
      </w:r>
      <w:r w:rsidR="00E93355" w:rsidRPr="009E0412">
        <w:rPr>
          <w:lang w:val="ru-RU"/>
        </w:rPr>
        <w:t>со стороны груди и спины движение всех транспортных средств и пешеходов запрещено.</w:t>
      </w:r>
    </w:p>
    <w:p w:rsidR="00E93355" w:rsidRPr="009E0412" w:rsidRDefault="00E93355" w:rsidP="009E0412">
      <w:pPr>
        <w:ind w:left="0" w:firstLine="360"/>
        <w:rPr>
          <w:lang w:val="ru-RU"/>
        </w:rPr>
      </w:pPr>
      <w:r w:rsidRPr="009E0412">
        <w:rPr>
          <w:lang w:val="ru-RU"/>
        </w:rPr>
        <w:t>ПРАВАЯ РУКА ВЫТЯНУТА ВПЕРЕД:</w:t>
      </w:r>
    </w:p>
    <w:p w:rsidR="009E0412" w:rsidRDefault="00E93355" w:rsidP="009E0412">
      <w:pPr>
        <w:ind w:left="0" w:firstLine="0"/>
        <w:rPr>
          <w:lang w:val="ru-RU"/>
        </w:rPr>
      </w:pPr>
      <w:r w:rsidRPr="009E0412">
        <w:rPr>
          <w:lang w:val="ru-RU"/>
        </w:rPr>
        <w:t>со стороны левого бока разрешено движение трамваю налево, безрельсовым транспортн</w:t>
      </w:r>
      <w:r w:rsidR="009E0412">
        <w:rPr>
          <w:lang w:val="ru-RU"/>
        </w:rPr>
        <w:t>ым</w:t>
      </w:r>
      <w:r w:rsidRPr="009E0412">
        <w:rPr>
          <w:lang w:val="ru-RU"/>
        </w:rPr>
        <w:t xml:space="preserve"> средствам во всех направлениях;  со стороны груди всем транспортным средствам разрешено движение только направо; со стороны правого бока и спины движение всех транспортных средств запрещено;  пешеходам разрешено переходить проезжую часть за спиной регулировщика.</w:t>
      </w:r>
    </w:p>
    <w:p w:rsidR="00E93355" w:rsidRPr="009E0412" w:rsidRDefault="00E93355" w:rsidP="009E0412">
      <w:pPr>
        <w:ind w:left="0" w:firstLine="360"/>
        <w:rPr>
          <w:lang w:val="ru-RU"/>
        </w:rPr>
      </w:pPr>
      <w:r w:rsidRPr="009E0412">
        <w:rPr>
          <w:lang w:val="ru-RU"/>
        </w:rPr>
        <w:t>РУКА ПОДНЯТА ВВЕРХ:</w:t>
      </w:r>
    </w:p>
    <w:p w:rsidR="00E93355" w:rsidRPr="009E0412" w:rsidRDefault="00E93355" w:rsidP="009E0412">
      <w:pPr>
        <w:ind w:left="0" w:firstLine="0"/>
        <w:rPr>
          <w:lang w:val="ru-RU"/>
        </w:rPr>
      </w:pPr>
      <w:r w:rsidRPr="009E0412">
        <w:rPr>
          <w:lang w:val="ru-RU"/>
        </w:rPr>
        <w:t xml:space="preserve">движение всех </w:t>
      </w:r>
      <w:proofErr w:type="spellStart"/>
      <w:r w:rsidRPr="009E0412">
        <w:rPr>
          <w:lang w:val="ru-RU"/>
        </w:rPr>
        <w:t>транспортньж</w:t>
      </w:r>
      <w:proofErr w:type="spellEnd"/>
      <w:r w:rsidRPr="009E0412">
        <w:rPr>
          <w:lang w:val="ru-RU"/>
        </w:rPr>
        <w:t xml:space="preserve"> средств и пешеходов запрещено во всех напр</w:t>
      </w:r>
      <w:r w:rsidR="009E0412">
        <w:rPr>
          <w:lang w:val="ru-RU"/>
        </w:rPr>
        <w:t>авлениях.</w:t>
      </w:r>
    </w:p>
    <w:p w:rsidR="009E0412" w:rsidRDefault="00E93355" w:rsidP="009E0412">
      <w:pPr>
        <w:ind w:left="0" w:firstLine="708"/>
        <w:rPr>
          <w:lang w:val="ru-RU"/>
        </w:rPr>
      </w:pPr>
      <w:r w:rsidRPr="009E0412">
        <w:rPr>
          <w:lang w:val="ru-RU"/>
        </w:rPr>
        <w:t>Регулировщик может подавать жестами рук и другие сигналы, понятные водителям и пешеходам.</w:t>
      </w:r>
      <w:r w:rsidR="009E0412">
        <w:rPr>
          <w:lang w:val="ru-RU"/>
        </w:rPr>
        <w:tab/>
      </w:r>
    </w:p>
    <w:p w:rsidR="00E93355" w:rsidRPr="009E0412" w:rsidRDefault="00E93355" w:rsidP="009E0412">
      <w:pPr>
        <w:ind w:left="0" w:firstLine="708"/>
        <w:rPr>
          <w:lang w:val="ru-RU"/>
        </w:rPr>
      </w:pPr>
      <w:r w:rsidRPr="009E0412">
        <w:rPr>
          <w:lang w:val="ru-RU"/>
        </w:rPr>
        <w:t>Для лучшей видимости сигналов регулировщик может применять жезл или ди</w:t>
      </w:r>
      <w:proofErr w:type="gramStart"/>
      <w:r w:rsidRPr="009E0412">
        <w:rPr>
          <w:lang w:val="ru-RU"/>
        </w:rPr>
        <w:t>ск с кр</w:t>
      </w:r>
      <w:proofErr w:type="gramEnd"/>
      <w:r w:rsidRPr="009E0412">
        <w:rPr>
          <w:lang w:val="ru-RU"/>
        </w:rPr>
        <w:t>асным сигналом (</w:t>
      </w:r>
      <w:proofErr w:type="spellStart"/>
      <w:r w:rsidRPr="009E0412">
        <w:rPr>
          <w:lang w:val="ru-RU"/>
        </w:rPr>
        <w:t>световозвращателем</w:t>
      </w:r>
      <w:proofErr w:type="spellEnd"/>
      <w:r w:rsidRPr="009E0412">
        <w:rPr>
          <w:lang w:val="ru-RU"/>
        </w:rPr>
        <w:t>).</w:t>
      </w:r>
    </w:p>
    <w:p w:rsidR="00E93355" w:rsidRPr="009E0412" w:rsidRDefault="00E93355" w:rsidP="009E0412">
      <w:pPr>
        <w:ind w:left="0" w:firstLine="708"/>
        <w:rPr>
          <w:lang w:val="ru-RU"/>
        </w:rPr>
      </w:pPr>
      <w:r w:rsidRPr="009E0412">
        <w:rPr>
          <w:lang w:val="ru-RU"/>
        </w:rPr>
        <w:t>Дополнительный сигнал свистком подается для привлечения внимания участников движения.</w:t>
      </w:r>
    </w:p>
    <w:p w:rsidR="00E93355" w:rsidRPr="009E0412" w:rsidRDefault="00E93355" w:rsidP="009E0412">
      <w:pPr>
        <w:ind w:left="0" w:firstLine="708"/>
        <w:rPr>
          <w:lang w:val="ru-RU"/>
        </w:rPr>
      </w:pPr>
      <w:r w:rsidRPr="009E0412">
        <w:rPr>
          <w:lang w:val="ru-RU"/>
        </w:rPr>
        <w:t>Пешеходы, которые при подаче сигнала регулировщика находились на проезжей части, должны освободить ее, а если это невозможно остановиться на линии, разделяющей транспортные потоки противоположных направлений.</w:t>
      </w:r>
    </w:p>
    <w:p w:rsidR="00E93355" w:rsidRPr="009E0412" w:rsidRDefault="00E93355" w:rsidP="009E0412">
      <w:pPr>
        <w:ind w:left="0" w:firstLine="708"/>
        <w:rPr>
          <w:lang w:val="ru-RU"/>
        </w:rPr>
      </w:pPr>
      <w:r w:rsidRPr="009E0412">
        <w:rPr>
          <w:lang w:val="ru-RU"/>
        </w:rPr>
        <w:t>Водители и пешеходы должны выполнять требования сигналов и распоряжения регулировщика, даже если они противоречат сигналам светофора, требованиям дорожных знаков или разметки.</w:t>
      </w:r>
    </w:p>
    <w:p w:rsidR="00E93355" w:rsidRPr="009E0412" w:rsidRDefault="00E93355" w:rsidP="009E0412">
      <w:pPr>
        <w:ind w:left="0"/>
        <w:rPr>
          <w:lang w:val="ru-RU"/>
        </w:rPr>
      </w:pPr>
      <w:r w:rsidRPr="009E0412">
        <w:rPr>
          <w:lang w:val="ru-RU"/>
        </w:rPr>
        <w:t>В случае если значения сигналов светофора противоречат требованиям дорожных знаков приоритета, водители должны руководствоваться сигналами светофора.</w:t>
      </w:r>
    </w:p>
    <w:p w:rsidR="00E93355" w:rsidRDefault="00E93355" w:rsidP="00E93355">
      <w:pPr>
        <w:ind w:left="0" w:firstLine="0"/>
        <w:rPr>
          <w:lang w:val="ru-RU"/>
        </w:rPr>
      </w:pPr>
    </w:p>
    <w:p w:rsidR="00E93355" w:rsidRPr="00E93355" w:rsidRDefault="00E93355" w:rsidP="00E93355">
      <w:pPr>
        <w:spacing w:after="0"/>
        <w:ind w:left="0"/>
        <w:rPr>
          <w:szCs w:val="24"/>
          <w:lang w:val="ru-RU"/>
        </w:rPr>
      </w:pPr>
      <w:r w:rsidRPr="00E93355">
        <w:rPr>
          <w:szCs w:val="24"/>
          <w:lang w:val="ru-RU"/>
        </w:rPr>
        <w:t>На железнодорожных переездах одновременно с красным мигающим сигналом светофора может подаваться звуковой сигнал, дополнительно информирующий участников движения о запрещении движения через переезд.</w:t>
      </w:r>
    </w:p>
    <w:p w:rsidR="00E93355" w:rsidRPr="00E93355" w:rsidRDefault="00E93355" w:rsidP="00E93355">
      <w:pPr>
        <w:spacing w:after="0" w:line="259" w:lineRule="auto"/>
        <w:ind w:left="0" w:firstLine="0"/>
        <w:jc w:val="left"/>
        <w:rPr>
          <w:szCs w:val="24"/>
          <w:lang w:val="ru-RU"/>
        </w:rPr>
      </w:pPr>
    </w:p>
    <w:p w:rsidR="00E93355" w:rsidRPr="00E93355" w:rsidRDefault="009E0412" w:rsidP="00E93355">
      <w:pPr>
        <w:keepNext/>
        <w:keepLines/>
        <w:spacing w:after="0" w:line="259" w:lineRule="auto"/>
        <w:ind w:left="0" w:firstLine="0"/>
        <w:jc w:val="center"/>
        <w:outlineLvl w:val="0"/>
        <w:rPr>
          <w:szCs w:val="24"/>
          <w:lang w:val="ru-RU"/>
        </w:rPr>
      </w:pPr>
      <w:bookmarkStart w:id="0" w:name="_GoBack"/>
      <w:r>
        <w:rPr>
          <w:szCs w:val="24"/>
          <w:lang w:val="ru-RU"/>
        </w:rPr>
        <w:lastRenderedPageBreak/>
        <w:t xml:space="preserve">ТРАНСПОРТНЫЕ СВЕТОФОРЫ </w:t>
      </w:r>
    </w:p>
    <w:bookmarkEnd w:id="0"/>
    <w:p w:rsidR="00E93355" w:rsidRPr="00E93355" w:rsidRDefault="00E93355" w:rsidP="00E93355">
      <w:pPr>
        <w:spacing w:after="0"/>
        <w:ind w:left="0" w:firstLine="0"/>
        <w:rPr>
          <w:szCs w:val="24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6085390" cy="55149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608539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355" w:rsidRPr="00E93355" w:rsidRDefault="00E93355" w:rsidP="00E93355">
      <w:pPr>
        <w:ind w:left="0" w:firstLine="0"/>
        <w:rPr>
          <w:lang w:val="ru-RU"/>
        </w:rPr>
      </w:pPr>
    </w:p>
    <w:sectPr w:rsidR="00E93355" w:rsidRPr="00E9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6" o:spid="_x0000_i1027" type="#_x0000_t75" style="width:.75pt;height:3pt;visibility:visible;mso-wrap-style:square" o:bullet="t">
        <v:imagedata r:id="rId1" o:title=""/>
      </v:shape>
    </w:pict>
  </w:numPicBullet>
  <w:abstractNum w:abstractNumId="0">
    <w:nsid w:val="00DE75E2"/>
    <w:multiLevelType w:val="hybridMultilevel"/>
    <w:tmpl w:val="77CA017C"/>
    <w:lvl w:ilvl="0" w:tplc="4294B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65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6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CF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06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6B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3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69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44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3B"/>
    <w:rsid w:val="000D0E22"/>
    <w:rsid w:val="000F1A67"/>
    <w:rsid w:val="005F183B"/>
    <w:rsid w:val="0080090E"/>
    <w:rsid w:val="009E0412"/>
    <w:rsid w:val="00E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55"/>
    <w:pPr>
      <w:spacing w:after="15" w:line="247" w:lineRule="auto"/>
      <w:ind w:left="58" w:firstLine="53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5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9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55"/>
    <w:pPr>
      <w:spacing w:after="15" w:line="247" w:lineRule="auto"/>
      <w:ind w:left="58" w:firstLine="53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5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9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7</cp:revision>
  <cp:lastPrinted>2025-06-06T06:07:00Z</cp:lastPrinted>
  <dcterms:created xsi:type="dcterms:W3CDTF">2025-06-06T05:44:00Z</dcterms:created>
  <dcterms:modified xsi:type="dcterms:W3CDTF">2025-06-06T06:28:00Z</dcterms:modified>
</cp:coreProperties>
</file>